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3EAD" w14:textId="77777777"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14:paraId="3326530F" w14:textId="77777777" w:rsidR="007D55D2"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w:t>
      </w:r>
      <w:r w:rsidR="008E7414">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жылғы 1 </w:t>
      </w:r>
      <w:r w:rsidR="00C73017">
        <w:rPr>
          <w:rFonts w:ascii="Times New Roman" w:hAnsi="Times New Roman" w:cs="Times New Roman"/>
          <w:b/>
          <w:color w:val="000000"/>
          <w:spacing w:val="2"/>
          <w:sz w:val="28"/>
          <w:szCs w:val="28"/>
          <w:shd w:val="clear" w:color="auto" w:fill="FFFFFF"/>
          <w:lang w:val="kk-KZ"/>
        </w:rPr>
        <w:t>шілдеден</w:t>
      </w:r>
      <w:r w:rsidR="008E7414">
        <w:rPr>
          <w:rFonts w:ascii="Times New Roman" w:hAnsi="Times New Roman" w:cs="Times New Roman"/>
          <w:b/>
          <w:color w:val="000000"/>
          <w:spacing w:val="2"/>
          <w:sz w:val="28"/>
          <w:szCs w:val="28"/>
          <w:shd w:val="clear" w:color="auto" w:fill="FFFFFF"/>
          <w:lang w:val="kk-KZ"/>
        </w:rPr>
        <w:t xml:space="preserve"> бастап қолданысқа енгіз</w:t>
      </w:r>
      <w:r w:rsidR="00431A5C">
        <w:rPr>
          <w:rFonts w:ascii="Times New Roman" w:hAnsi="Times New Roman" w:cs="Times New Roman"/>
          <w:b/>
          <w:color w:val="000000"/>
          <w:spacing w:val="2"/>
          <w:sz w:val="28"/>
          <w:szCs w:val="28"/>
          <w:shd w:val="clear" w:color="auto" w:fill="FFFFFF"/>
          <w:lang w:val="kk-KZ"/>
        </w:rPr>
        <w:t>іл</w:t>
      </w:r>
      <w:r w:rsidRPr="006D7BB6">
        <w:rPr>
          <w:rFonts w:ascii="Times New Roman" w:hAnsi="Times New Roman" w:cs="Times New Roman"/>
          <w:b/>
          <w:color w:val="000000"/>
          <w:spacing w:val="2"/>
          <w:sz w:val="28"/>
          <w:szCs w:val="28"/>
          <w:shd w:val="clear" w:color="auto" w:fill="FFFFFF"/>
          <w:lang w:val="kk-KZ"/>
        </w:rPr>
        <w:t>е</w:t>
      </w:r>
      <w:r w:rsidR="007D55D2">
        <w:rPr>
          <w:rFonts w:ascii="Times New Roman" w:hAnsi="Times New Roman" w:cs="Times New Roman"/>
          <w:b/>
          <w:color w:val="000000"/>
          <w:spacing w:val="2"/>
          <w:sz w:val="28"/>
          <w:szCs w:val="28"/>
          <w:shd w:val="clear" w:color="auto" w:fill="FFFFFF"/>
          <w:lang w:val="kk-KZ"/>
        </w:rPr>
        <w:t xml:space="preserve">тін </w:t>
      </w:r>
    </w:p>
    <w:p w14:paraId="604D229D" w14:textId="77777777"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w:t>
      </w:r>
      <w:r w:rsidR="00C73017" w:rsidRPr="00C73017">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F95E77">
        <w:rPr>
          <w:rFonts w:ascii="Times New Roman" w:hAnsi="Times New Roman" w:cs="Times New Roman"/>
          <w:b/>
          <w:color w:val="000000"/>
          <w:spacing w:val="2"/>
          <w:sz w:val="28"/>
          <w:szCs w:val="28"/>
          <w:shd w:val="clear" w:color="auto" w:fill="FFFFFF"/>
          <w:lang w:val="kk-KZ"/>
        </w:rPr>
        <w:t>Қарағанды</w:t>
      </w:r>
      <w:r w:rsidR="008E7414">
        <w:rPr>
          <w:rFonts w:ascii="Times New Roman" w:hAnsi="Times New Roman" w:cs="Times New Roman"/>
          <w:b/>
          <w:color w:val="000000"/>
          <w:spacing w:val="2"/>
          <w:sz w:val="28"/>
          <w:szCs w:val="28"/>
          <w:shd w:val="clear" w:color="auto" w:fill="FFFFFF"/>
          <w:lang w:val="kk-KZ"/>
        </w:rPr>
        <w:t xml:space="preserve"> </w:t>
      </w:r>
      <w:r w:rsidRPr="006D7BB6">
        <w:rPr>
          <w:rFonts w:ascii="Times New Roman" w:hAnsi="Times New Roman" w:cs="Times New Roman"/>
          <w:b/>
          <w:color w:val="000000"/>
          <w:spacing w:val="2"/>
          <w:sz w:val="28"/>
          <w:szCs w:val="28"/>
          <w:shd w:val="clear" w:color="auto" w:fill="FFFFFF"/>
          <w:lang w:val="kk-KZ"/>
        </w:rPr>
        <w:t>өндірістік филиалының тұтынушылары үшін тауарлық газды бөлшек саудада өткізудің шекті бағаларын</w:t>
      </w:r>
      <w:r w:rsidR="007D55D2">
        <w:rPr>
          <w:rFonts w:ascii="Times New Roman" w:hAnsi="Times New Roman" w:cs="Times New Roman"/>
          <w:b/>
          <w:color w:val="000000"/>
          <w:spacing w:val="2"/>
          <w:sz w:val="28"/>
          <w:szCs w:val="28"/>
          <w:shd w:val="clear" w:color="auto" w:fill="FFFFFF"/>
          <w:lang w:val="kk-KZ"/>
        </w:rPr>
        <w:t xml:space="preserve"> </w:t>
      </w:r>
      <w:r>
        <w:rPr>
          <w:rFonts w:ascii="Times New Roman" w:hAnsi="Times New Roman" w:cs="Times New Roman"/>
          <w:b/>
          <w:color w:val="000000"/>
          <w:spacing w:val="2"/>
          <w:sz w:val="28"/>
          <w:szCs w:val="28"/>
          <w:shd w:val="clear" w:color="auto" w:fill="FFFFFF"/>
          <w:lang w:val="kk-KZ"/>
        </w:rPr>
        <w:t>көтер</w:t>
      </w:r>
      <w:r w:rsidR="007D55D2">
        <w:rPr>
          <w:rFonts w:ascii="Times New Roman" w:hAnsi="Times New Roman" w:cs="Times New Roman"/>
          <w:b/>
          <w:color w:val="000000"/>
          <w:spacing w:val="2"/>
          <w:sz w:val="28"/>
          <w:szCs w:val="28"/>
          <w:shd w:val="clear" w:color="auto" w:fill="FFFFFF"/>
          <w:lang w:val="kk-KZ"/>
        </w:rPr>
        <w:t>у</w:t>
      </w:r>
      <w:r w:rsidR="00431A5C">
        <w:rPr>
          <w:rFonts w:ascii="Times New Roman" w:hAnsi="Times New Roman" w:cs="Times New Roman"/>
          <w:b/>
          <w:color w:val="000000"/>
          <w:spacing w:val="2"/>
          <w:sz w:val="28"/>
          <w:szCs w:val="28"/>
          <w:shd w:val="clear" w:color="auto" w:fill="FFFFFF"/>
          <w:lang w:val="kk-KZ"/>
        </w:rPr>
        <w:t xml:space="preserve"> </w:t>
      </w:r>
      <w:r w:rsidRPr="006D7BB6">
        <w:rPr>
          <w:rFonts w:ascii="Times New Roman" w:hAnsi="Times New Roman" w:cs="Times New Roman"/>
          <w:b/>
          <w:color w:val="000000"/>
          <w:spacing w:val="2"/>
          <w:sz w:val="28"/>
          <w:szCs w:val="28"/>
          <w:shd w:val="clear" w:color="auto" w:fill="FFFFFF"/>
          <w:lang w:val="kk-KZ"/>
        </w:rPr>
        <w:t>туралы ақпарат</w:t>
      </w:r>
    </w:p>
    <w:p w14:paraId="0A35DBC5" w14:textId="77777777"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14:paraId="4F3CDC46" w14:textId="77777777" w:rsidR="00F95E77" w:rsidRPr="000E0E8C" w:rsidRDefault="00F95E77" w:rsidP="000E0E8C">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F95E77">
        <w:rPr>
          <w:rFonts w:ascii="Times New Roman" w:hAnsi="Times New Roman" w:cs="Times New Roman"/>
          <w:color w:val="000000"/>
          <w:spacing w:val="2"/>
          <w:sz w:val="28"/>
          <w:szCs w:val="28"/>
          <w:shd w:val="clear" w:color="auto" w:fill="FFFFFF"/>
          <w:lang w:val="kk-KZ"/>
        </w:rPr>
        <w:t>«QazaqGaz Aimaq»</w:t>
      </w:r>
      <w:r>
        <w:rPr>
          <w:rFonts w:ascii="Times New Roman" w:hAnsi="Times New Roman" w:cs="Times New Roman"/>
          <w:color w:val="000000"/>
          <w:spacing w:val="2"/>
          <w:sz w:val="28"/>
          <w:szCs w:val="28"/>
          <w:shd w:val="clear" w:color="auto" w:fill="FFFFFF"/>
          <w:lang w:val="kk-KZ"/>
        </w:rPr>
        <w:t xml:space="preserve"> АҚ, </w:t>
      </w:r>
      <w:r w:rsidRPr="00231B49">
        <w:rPr>
          <w:rFonts w:ascii="Times New Roman" w:hAnsi="Times New Roman" w:cs="Times New Roman"/>
          <w:color w:val="000000"/>
          <w:spacing w:val="2"/>
          <w:sz w:val="28"/>
          <w:szCs w:val="28"/>
          <w:shd w:val="clear" w:color="auto" w:fill="FFFFFF"/>
          <w:lang w:val="kk-KZ"/>
        </w:rPr>
        <w:t>қоғамдық маңызы бар нарықтар субъектілерінің қызметін реттейтін қолданыстағы заңнаманың нор</w:t>
      </w:r>
      <w:r>
        <w:rPr>
          <w:rFonts w:ascii="Times New Roman" w:hAnsi="Times New Roman" w:cs="Times New Roman"/>
          <w:color w:val="000000"/>
          <w:spacing w:val="2"/>
          <w:sz w:val="28"/>
          <w:szCs w:val="28"/>
          <w:shd w:val="clear" w:color="auto" w:fill="FFFFFF"/>
          <w:lang w:val="kk-KZ"/>
        </w:rPr>
        <w:t xml:space="preserve">маларын, атап айтқанда </w:t>
      </w:r>
      <w:r w:rsidRPr="006966B9">
        <w:rPr>
          <w:rFonts w:ascii="Times New Roman" w:hAnsi="Times New Roman" w:cs="Times New Roman"/>
          <w:color w:val="000000"/>
          <w:spacing w:val="2"/>
          <w:sz w:val="28"/>
          <w:szCs w:val="28"/>
          <w:shd w:val="clear" w:color="auto" w:fill="FFFFFF"/>
          <w:lang w:val="kk-KZ"/>
        </w:rPr>
        <w:t xml:space="preserve">ҚР Кәсіпкерлік кодексінің (бұдан әрі </w:t>
      </w:r>
      <w:r>
        <w:rPr>
          <w:rFonts w:ascii="Times New Roman" w:hAnsi="Times New Roman" w:cs="Times New Roman"/>
          <w:color w:val="000000"/>
          <w:spacing w:val="2"/>
          <w:sz w:val="28"/>
          <w:szCs w:val="28"/>
          <w:shd w:val="clear" w:color="auto" w:fill="FFFFFF"/>
          <w:lang w:val="kk-KZ"/>
        </w:rPr>
        <w:t>–</w:t>
      </w:r>
      <w:r w:rsidRPr="006966B9">
        <w:rPr>
          <w:rFonts w:ascii="Times New Roman" w:hAnsi="Times New Roman" w:cs="Times New Roman"/>
          <w:color w:val="000000"/>
          <w:spacing w:val="2"/>
          <w:sz w:val="28"/>
          <w:szCs w:val="28"/>
          <w:shd w:val="clear" w:color="auto" w:fill="FFFFFF"/>
          <w:lang w:val="kk-KZ"/>
        </w:rPr>
        <w:t xml:space="preserve"> Кодекс)</w:t>
      </w:r>
      <w:r>
        <w:rPr>
          <w:rFonts w:ascii="Times New Roman" w:hAnsi="Times New Roman" w:cs="Times New Roman"/>
          <w:color w:val="000000"/>
          <w:spacing w:val="2"/>
          <w:sz w:val="28"/>
          <w:szCs w:val="28"/>
          <w:shd w:val="clear" w:color="auto" w:fill="FFFFFF"/>
          <w:lang w:val="kk-KZ"/>
        </w:rPr>
        <w:t xml:space="preserve"> </w:t>
      </w:r>
      <w:r w:rsidRPr="006966B9">
        <w:rPr>
          <w:rFonts w:ascii="Times New Roman" w:hAnsi="Times New Roman" w:cs="Times New Roman"/>
          <w:color w:val="000000"/>
          <w:spacing w:val="2"/>
          <w:sz w:val="28"/>
          <w:szCs w:val="28"/>
          <w:shd w:val="clear" w:color="auto" w:fill="FFFFFF"/>
          <w:lang w:val="kk-KZ"/>
        </w:rPr>
        <w:t>116-баб</w:t>
      </w:r>
      <w:r>
        <w:rPr>
          <w:rFonts w:ascii="Times New Roman" w:hAnsi="Times New Roman" w:cs="Times New Roman"/>
          <w:color w:val="000000"/>
          <w:spacing w:val="2"/>
          <w:sz w:val="28"/>
          <w:szCs w:val="28"/>
          <w:shd w:val="clear" w:color="auto" w:fill="FFFFFF"/>
          <w:lang w:val="kk-KZ"/>
        </w:rPr>
        <w:t>ы 3-тармағының 14) тармақшасын</w:t>
      </w:r>
      <w:r w:rsidRPr="006966B9">
        <w:rPr>
          <w:rFonts w:ascii="Times New Roman" w:hAnsi="Times New Roman" w:cs="Times New Roman"/>
          <w:color w:val="000000"/>
          <w:spacing w:val="2"/>
          <w:sz w:val="28"/>
          <w:szCs w:val="28"/>
          <w:shd w:val="clear" w:color="auto" w:fill="FFFFFF"/>
          <w:lang w:val="kk-KZ"/>
        </w:rPr>
        <w:t>, Кодекстің 124-5-ба</w:t>
      </w:r>
      <w:r>
        <w:rPr>
          <w:rFonts w:ascii="Times New Roman" w:hAnsi="Times New Roman" w:cs="Times New Roman"/>
          <w:color w:val="000000"/>
          <w:spacing w:val="2"/>
          <w:sz w:val="28"/>
          <w:szCs w:val="28"/>
          <w:shd w:val="clear" w:color="auto" w:fill="FFFFFF"/>
          <w:lang w:val="kk-KZ"/>
        </w:rPr>
        <w:t>бы 1-тармағының 3) тармақшасын</w:t>
      </w:r>
      <w:r w:rsidRPr="006966B9">
        <w:rPr>
          <w:rFonts w:ascii="Times New Roman" w:hAnsi="Times New Roman" w:cs="Times New Roman"/>
          <w:color w:val="000000"/>
          <w:spacing w:val="2"/>
          <w:sz w:val="28"/>
          <w:szCs w:val="28"/>
          <w:shd w:val="clear" w:color="auto" w:fill="FFFFFF"/>
          <w:lang w:val="kk-KZ"/>
        </w:rPr>
        <w:t>, Кодекстің</w:t>
      </w:r>
      <w:r>
        <w:rPr>
          <w:rFonts w:ascii="Times New Roman" w:hAnsi="Times New Roman" w:cs="Times New Roman"/>
          <w:color w:val="000000"/>
          <w:spacing w:val="2"/>
          <w:sz w:val="28"/>
          <w:szCs w:val="28"/>
          <w:shd w:val="clear" w:color="auto" w:fill="FFFFFF"/>
          <w:lang w:val="kk-KZ"/>
        </w:rPr>
        <w:t xml:space="preserve"> 124-8-бабының 3) тармақшасын, Кодекстің 120-1-бабын</w:t>
      </w:r>
      <w:r w:rsidRPr="006966B9">
        <w:rPr>
          <w:rFonts w:ascii="Times New Roman" w:hAnsi="Times New Roman" w:cs="Times New Roman"/>
          <w:color w:val="000000"/>
          <w:spacing w:val="2"/>
          <w:sz w:val="28"/>
          <w:szCs w:val="28"/>
          <w:shd w:val="clear" w:color="auto" w:fill="FFFFFF"/>
          <w:lang w:val="kk-KZ"/>
        </w:rPr>
        <w:t xml:space="preserve">, </w:t>
      </w:r>
      <w:r w:rsidRPr="00F95E77">
        <w:rPr>
          <w:rFonts w:ascii="Times New Roman" w:hAnsi="Times New Roman" w:cs="Times New Roman"/>
          <w:color w:val="000000"/>
          <w:spacing w:val="2"/>
          <w:sz w:val="28"/>
          <w:szCs w:val="28"/>
          <w:shd w:val="clear" w:color="auto" w:fill="FFFFFF"/>
          <w:lang w:val="kk-KZ"/>
        </w:rPr>
        <w:t>ҚР Ұлттық экономика министрлігінің 01.02.2017 ж. № 36 бұйрығымен бекітілген Қоғамдық маңызы бар нарықтарда баға белгілеу қағидаларының</w:t>
      </w:r>
      <w:r>
        <w:rPr>
          <w:rFonts w:ascii="Times New Roman" w:hAnsi="Times New Roman" w:cs="Times New Roman"/>
          <w:color w:val="000000"/>
          <w:spacing w:val="2"/>
          <w:sz w:val="28"/>
          <w:szCs w:val="28"/>
          <w:shd w:val="clear" w:color="auto" w:fill="FFFFFF"/>
          <w:lang w:val="kk-KZ"/>
        </w:rPr>
        <w:t xml:space="preserve"> 2-тарауын</w:t>
      </w:r>
      <w:r w:rsidRPr="00F95E77">
        <w:rPr>
          <w:rFonts w:ascii="Times New Roman" w:hAnsi="Times New Roman" w:cs="Times New Roman"/>
          <w:color w:val="000000"/>
          <w:spacing w:val="2"/>
          <w:sz w:val="28"/>
          <w:szCs w:val="28"/>
          <w:shd w:val="clear" w:color="auto" w:fill="FFFFFF"/>
          <w:lang w:val="kk-KZ"/>
        </w:rPr>
        <w:t xml:space="preserve"> басшылыққа ала отырып,</w:t>
      </w:r>
      <w:r w:rsidR="000E0E8C">
        <w:rPr>
          <w:rFonts w:ascii="Times New Roman" w:hAnsi="Times New Roman" w:cs="Times New Roman"/>
          <w:color w:val="000000"/>
          <w:spacing w:val="2"/>
          <w:sz w:val="28"/>
          <w:szCs w:val="28"/>
          <w:shd w:val="clear" w:color="auto" w:fill="FFFFFF"/>
          <w:lang w:val="kk-KZ"/>
        </w:rPr>
        <w:t xml:space="preserve"> </w:t>
      </w:r>
      <w:r w:rsidR="0016567F">
        <w:rPr>
          <w:rFonts w:ascii="Times New Roman" w:hAnsi="Times New Roman" w:cs="Times New Roman"/>
          <w:color w:val="000000"/>
          <w:spacing w:val="2"/>
          <w:sz w:val="28"/>
          <w:szCs w:val="28"/>
          <w:shd w:val="clear" w:color="auto" w:fill="FFFFFF"/>
          <w:lang w:val="kk-KZ"/>
        </w:rPr>
        <w:t>ҚР</w:t>
      </w:r>
      <w:r w:rsidR="0016567F" w:rsidRPr="005F303B">
        <w:rPr>
          <w:rFonts w:ascii="Times New Roman" w:hAnsi="Times New Roman" w:cs="Times New Roman"/>
          <w:color w:val="000000"/>
          <w:spacing w:val="2"/>
          <w:sz w:val="28"/>
          <w:szCs w:val="28"/>
          <w:shd w:val="clear" w:color="auto" w:fill="FFFFFF"/>
          <w:lang w:val="kk-KZ"/>
        </w:rPr>
        <w:t xml:space="preserve"> </w:t>
      </w:r>
      <w:r w:rsidR="0016567F">
        <w:rPr>
          <w:rFonts w:ascii="Times New Roman" w:hAnsi="Times New Roman" w:cs="Times New Roman"/>
          <w:color w:val="000000"/>
          <w:spacing w:val="2"/>
          <w:sz w:val="28"/>
          <w:szCs w:val="28"/>
          <w:shd w:val="clear" w:color="auto" w:fill="FFFFFF"/>
          <w:lang w:val="kk-KZ"/>
        </w:rPr>
        <w:t>Энергетика</w:t>
      </w:r>
      <w:r w:rsidR="0016567F" w:rsidRPr="005F303B">
        <w:rPr>
          <w:rFonts w:ascii="Times New Roman" w:hAnsi="Times New Roman" w:cs="Times New Roman"/>
          <w:color w:val="000000"/>
          <w:spacing w:val="2"/>
          <w:sz w:val="28"/>
          <w:szCs w:val="28"/>
          <w:shd w:val="clear" w:color="auto" w:fill="FFFFFF"/>
          <w:lang w:val="kk-KZ"/>
        </w:rPr>
        <w:t xml:space="preserve"> министрлігі</w:t>
      </w:r>
      <w:r w:rsidR="0016567F">
        <w:rPr>
          <w:rFonts w:ascii="Times New Roman" w:hAnsi="Times New Roman" w:cs="Times New Roman"/>
          <w:color w:val="000000"/>
          <w:spacing w:val="2"/>
          <w:sz w:val="28"/>
          <w:szCs w:val="28"/>
          <w:shd w:val="clear" w:color="auto" w:fill="FFFFFF"/>
          <w:lang w:val="kk-KZ"/>
        </w:rPr>
        <w:t>нің</w:t>
      </w:r>
      <w:r w:rsidR="0016567F" w:rsidRPr="005F303B">
        <w:rPr>
          <w:rFonts w:ascii="Times New Roman" w:hAnsi="Times New Roman" w:cs="Times New Roman"/>
          <w:color w:val="000000"/>
          <w:spacing w:val="2"/>
          <w:sz w:val="28"/>
          <w:szCs w:val="28"/>
          <w:shd w:val="clear" w:color="auto" w:fill="FFFFFF"/>
          <w:lang w:val="kk-KZ"/>
        </w:rPr>
        <w:t xml:space="preserve"> </w:t>
      </w:r>
      <w:r w:rsidR="0016567F" w:rsidRPr="008116AF">
        <w:rPr>
          <w:rFonts w:ascii="Times New Roman" w:hAnsi="Times New Roman" w:cs="Times New Roman"/>
          <w:color w:val="000000"/>
          <w:spacing w:val="2"/>
          <w:sz w:val="28"/>
          <w:szCs w:val="28"/>
          <w:shd w:val="clear" w:color="auto" w:fill="FFFFFF"/>
          <w:lang w:val="kk-KZ"/>
        </w:rPr>
        <w:t xml:space="preserve">2025 жылғы 21 мамырдағы № 216-нқ, </w:t>
      </w:r>
      <w:r w:rsidR="0016567F" w:rsidRPr="0016567F">
        <w:rPr>
          <w:rFonts w:ascii="Times New Roman" w:hAnsi="Times New Roman" w:cs="Times New Roman"/>
          <w:color w:val="000000"/>
          <w:spacing w:val="2"/>
          <w:sz w:val="28"/>
          <w:szCs w:val="28"/>
          <w:shd w:val="clear" w:color="auto" w:fill="FFFFFF"/>
          <w:lang w:val="kk-KZ"/>
        </w:rPr>
        <w:t xml:space="preserve">2025 жылғы 21 мамырдағы </w:t>
      </w:r>
      <w:r w:rsidR="0016567F" w:rsidRPr="008116AF">
        <w:rPr>
          <w:rFonts w:ascii="Times New Roman" w:hAnsi="Times New Roman" w:cs="Times New Roman"/>
          <w:color w:val="000000"/>
          <w:spacing w:val="2"/>
          <w:sz w:val="28"/>
          <w:szCs w:val="28"/>
          <w:shd w:val="clear" w:color="auto" w:fill="FFFFFF"/>
          <w:lang w:val="kk-KZ"/>
        </w:rPr>
        <w:t>№ 217-н/қ бұйрықтарымен</w:t>
      </w:r>
      <w:r w:rsidR="0016567F">
        <w:rPr>
          <w:rFonts w:ascii="Times New Roman" w:hAnsi="Times New Roman" w:cs="Times New Roman"/>
          <w:color w:val="000000"/>
          <w:spacing w:val="2"/>
          <w:sz w:val="28"/>
          <w:szCs w:val="28"/>
          <w:shd w:val="clear" w:color="auto" w:fill="FFFFFF"/>
          <w:lang w:val="kk-KZ"/>
        </w:rPr>
        <w:t xml:space="preserve"> бекітілген </w:t>
      </w:r>
      <w:r w:rsidR="002D24BB">
        <w:rPr>
          <w:rFonts w:ascii="Times New Roman" w:hAnsi="Times New Roman" w:cs="Times New Roman"/>
          <w:color w:val="000000"/>
          <w:spacing w:val="2"/>
          <w:sz w:val="28"/>
          <w:szCs w:val="28"/>
          <w:shd w:val="clear" w:color="auto" w:fill="FFFFFF"/>
          <w:lang w:val="kk-KZ"/>
        </w:rPr>
        <w:t>ҚР</w:t>
      </w:r>
      <w:r w:rsidR="002D24BB" w:rsidRPr="002D24BB">
        <w:rPr>
          <w:rFonts w:ascii="Times New Roman" w:hAnsi="Times New Roman" w:cs="Times New Roman"/>
          <w:color w:val="000000"/>
          <w:spacing w:val="2"/>
          <w:sz w:val="28"/>
          <w:szCs w:val="28"/>
          <w:shd w:val="clear" w:color="auto" w:fill="FFFFFF"/>
          <w:lang w:val="kk-KZ"/>
        </w:rPr>
        <w:t xml:space="preserve"> ішкі нарығында тауарлық газды көтерме саудада өткізудің шекті бағалары</w:t>
      </w:r>
      <w:r w:rsidR="002D24BB">
        <w:rPr>
          <w:rFonts w:ascii="Times New Roman" w:hAnsi="Times New Roman" w:cs="Times New Roman"/>
          <w:color w:val="000000"/>
          <w:spacing w:val="2"/>
          <w:sz w:val="28"/>
          <w:szCs w:val="28"/>
          <w:shd w:val="clear" w:color="auto" w:fill="FFFFFF"/>
          <w:lang w:val="kk-KZ"/>
        </w:rPr>
        <w:t>ның, ішкі нарықт</w:t>
      </w:r>
      <w:r w:rsidR="0016567F" w:rsidRPr="0051080E">
        <w:rPr>
          <w:rFonts w:ascii="Times New Roman" w:hAnsi="Times New Roman" w:cs="Times New Roman"/>
          <w:color w:val="000000"/>
          <w:spacing w:val="2"/>
          <w:sz w:val="28"/>
          <w:szCs w:val="28"/>
          <w:shd w:val="clear" w:color="auto" w:fill="FFFFFF"/>
          <w:lang w:val="kk-KZ"/>
        </w:rPr>
        <w:t>а сығымдалған және (немесе) сұйытылған табиғи газ өндіру үшін тауарлық газды сатып алатын өнеркәсіптік тұтынушы-инвесторларға тауарлық газды көтерме саудада өткізудің шекті бағалары</w:t>
      </w:r>
      <w:r w:rsidR="000E0E8C">
        <w:rPr>
          <w:rFonts w:ascii="Times New Roman" w:hAnsi="Times New Roman" w:cs="Times New Roman"/>
          <w:color w:val="000000"/>
          <w:spacing w:val="2"/>
          <w:sz w:val="28"/>
          <w:szCs w:val="28"/>
          <w:shd w:val="clear" w:color="auto" w:fill="FFFFFF"/>
          <w:lang w:val="kk-KZ"/>
        </w:rPr>
        <w:t>ның</w:t>
      </w:r>
      <w:r w:rsidR="0016567F">
        <w:rPr>
          <w:rFonts w:ascii="Times New Roman" w:hAnsi="Times New Roman" w:cs="Times New Roman"/>
          <w:color w:val="000000"/>
          <w:spacing w:val="2"/>
          <w:sz w:val="28"/>
          <w:szCs w:val="28"/>
          <w:shd w:val="clear" w:color="auto" w:fill="FFFFFF"/>
          <w:lang w:val="kk-KZ"/>
        </w:rPr>
        <w:t>,</w:t>
      </w:r>
      <w:r w:rsidR="0016567F" w:rsidRPr="00501694">
        <w:rPr>
          <w:lang w:val="kk-KZ"/>
        </w:rPr>
        <w:t xml:space="preserve"> </w:t>
      </w:r>
      <w:r w:rsidR="000E0E8C">
        <w:rPr>
          <w:rFonts w:ascii="Times New Roman" w:hAnsi="Times New Roman" w:cs="Times New Roman"/>
          <w:bCs/>
          <w:color w:val="000000"/>
          <w:spacing w:val="2"/>
          <w:sz w:val="28"/>
          <w:szCs w:val="28"/>
          <w:shd w:val="clear" w:color="auto" w:fill="FFFFFF"/>
          <w:lang w:val="kk-KZ"/>
        </w:rPr>
        <w:t>і</w:t>
      </w:r>
      <w:r w:rsidR="000E0E8C" w:rsidRPr="000E0E8C">
        <w:rPr>
          <w:rFonts w:ascii="Times New Roman" w:hAnsi="Times New Roman" w:cs="Times New Roman"/>
          <w:bCs/>
          <w:color w:val="000000"/>
          <w:spacing w:val="2"/>
          <w:sz w:val="28"/>
          <w:szCs w:val="28"/>
          <w:shd w:val="clear" w:color="auto" w:fill="FFFFFF"/>
          <w:lang w:val="kk-KZ"/>
        </w:rPr>
        <w:t>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бағаларының</w:t>
      </w:r>
      <w:r w:rsidR="000E0E8C">
        <w:rPr>
          <w:rFonts w:ascii="Times New Roman" w:hAnsi="Times New Roman" w:cs="Times New Roman"/>
          <w:b/>
          <w:bCs/>
          <w:color w:val="000000"/>
          <w:spacing w:val="2"/>
          <w:sz w:val="28"/>
          <w:szCs w:val="28"/>
          <w:shd w:val="clear" w:color="auto" w:fill="FFFFFF"/>
          <w:lang w:val="kk-KZ"/>
        </w:rPr>
        <w:t xml:space="preserve"> </w:t>
      </w:r>
      <w:r w:rsidR="0016567F">
        <w:rPr>
          <w:rFonts w:ascii="Times New Roman" w:hAnsi="Times New Roman" w:cs="Times New Roman"/>
          <w:color w:val="000000"/>
          <w:spacing w:val="2"/>
          <w:sz w:val="28"/>
          <w:szCs w:val="28"/>
          <w:shd w:val="clear" w:color="auto" w:fill="FFFFFF"/>
          <w:lang w:val="kk-KZ"/>
        </w:rPr>
        <w:t xml:space="preserve">өзгеруін ескере отырып, </w:t>
      </w:r>
      <w:r w:rsidR="000E0E8C" w:rsidRPr="000E0E8C">
        <w:rPr>
          <w:rFonts w:ascii="Times New Roman" w:hAnsi="Times New Roman" w:cs="Times New Roman"/>
          <w:color w:val="000000"/>
          <w:spacing w:val="2"/>
          <w:sz w:val="28"/>
          <w:szCs w:val="28"/>
          <w:shd w:val="clear" w:color="auto" w:fill="FFFFFF"/>
          <w:lang w:val="kk-KZ"/>
        </w:rPr>
        <w:t>сондай-ақ 2025 жылғы 1 шілдеден баст</w:t>
      </w:r>
      <w:r w:rsidR="000E0E8C">
        <w:rPr>
          <w:rFonts w:ascii="Times New Roman" w:hAnsi="Times New Roman" w:cs="Times New Roman"/>
          <w:color w:val="000000"/>
          <w:spacing w:val="2"/>
          <w:sz w:val="28"/>
          <w:szCs w:val="28"/>
          <w:shd w:val="clear" w:color="auto" w:fill="FFFFFF"/>
          <w:lang w:val="kk-KZ"/>
        </w:rPr>
        <w:t>ап қолданысқа енгізіле</w:t>
      </w:r>
      <w:r w:rsidR="002D24BB">
        <w:rPr>
          <w:rFonts w:ascii="Times New Roman" w:hAnsi="Times New Roman" w:cs="Times New Roman"/>
          <w:color w:val="000000"/>
          <w:spacing w:val="2"/>
          <w:sz w:val="28"/>
          <w:szCs w:val="28"/>
          <w:shd w:val="clear" w:color="auto" w:fill="FFFFFF"/>
          <w:lang w:val="kk-KZ"/>
        </w:rPr>
        <w:t>тін</w:t>
      </w:r>
      <w:r w:rsidR="000E0E8C">
        <w:rPr>
          <w:rFonts w:ascii="Times New Roman" w:hAnsi="Times New Roman" w:cs="Times New Roman"/>
          <w:color w:val="000000"/>
          <w:spacing w:val="2"/>
          <w:sz w:val="28"/>
          <w:szCs w:val="28"/>
          <w:shd w:val="clear" w:color="auto" w:fill="FFFFFF"/>
          <w:lang w:val="kk-KZ"/>
        </w:rPr>
        <w:t xml:space="preserve"> «QazaqGaz Aimaq» </w:t>
      </w:r>
      <w:r w:rsidR="000E0E8C" w:rsidRPr="000E0E8C">
        <w:rPr>
          <w:rFonts w:ascii="Times New Roman" w:hAnsi="Times New Roman" w:cs="Times New Roman"/>
          <w:color w:val="000000"/>
          <w:spacing w:val="2"/>
          <w:sz w:val="28"/>
          <w:szCs w:val="28"/>
          <w:shd w:val="clear" w:color="auto" w:fill="FFFFFF"/>
          <w:lang w:val="kk-KZ"/>
        </w:rPr>
        <w:t>АҚ Қарағанды өндірістік филиалының тұтынушылары үшін тауарлық газды тасымалдау жөніндегі шығындардың өзгеруін ескере отырып</w:t>
      </w:r>
      <w:r w:rsidR="000E0E8C">
        <w:rPr>
          <w:rFonts w:ascii="Times New Roman" w:hAnsi="Times New Roman" w:cs="Times New Roman"/>
          <w:color w:val="000000"/>
          <w:spacing w:val="2"/>
          <w:sz w:val="28"/>
          <w:szCs w:val="28"/>
          <w:shd w:val="clear" w:color="auto" w:fill="FFFFFF"/>
          <w:lang w:val="kk-KZ"/>
        </w:rPr>
        <w:t>,</w:t>
      </w:r>
      <w:r w:rsidRPr="00B60B40">
        <w:rPr>
          <w:rFonts w:ascii="Times New Roman" w:hAnsi="Times New Roman" w:cs="Times New Roman"/>
          <w:color w:val="000000" w:themeColor="text1"/>
          <w:spacing w:val="2"/>
          <w:sz w:val="28"/>
          <w:szCs w:val="28"/>
          <w:shd w:val="clear" w:color="auto" w:fill="FFFFFF"/>
          <w:lang w:val="kk-KZ"/>
        </w:rPr>
        <w:t xml:space="preserve"> тауарлық газды бөлшек саудада өткізу бағаларының жобаларын уәкілетті орган ведомствосын</w:t>
      </w:r>
      <w:r w:rsidR="000E0E8C">
        <w:rPr>
          <w:rFonts w:ascii="Times New Roman" w:hAnsi="Times New Roman" w:cs="Times New Roman"/>
          <w:color w:val="000000" w:themeColor="text1"/>
          <w:spacing w:val="2"/>
          <w:sz w:val="28"/>
          <w:szCs w:val="28"/>
          <w:shd w:val="clear" w:color="auto" w:fill="FFFFFF"/>
          <w:lang w:val="kk-KZ"/>
        </w:rPr>
        <w:t>а</w:t>
      </w:r>
      <w:r w:rsidRPr="00B60B40">
        <w:rPr>
          <w:rFonts w:ascii="Times New Roman" w:hAnsi="Times New Roman" w:cs="Times New Roman"/>
          <w:color w:val="000000" w:themeColor="text1"/>
          <w:spacing w:val="2"/>
          <w:sz w:val="28"/>
          <w:szCs w:val="28"/>
          <w:shd w:val="clear" w:color="auto" w:fill="FFFFFF"/>
          <w:lang w:val="kk-KZ"/>
        </w:rPr>
        <w:t xml:space="preserve"> келісу</w:t>
      </w:r>
      <w:r w:rsidR="000E0E8C">
        <w:rPr>
          <w:rFonts w:ascii="Times New Roman" w:hAnsi="Times New Roman" w:cs="Times New Roman"/>
          <w:color w:val="000000" w:themeColor="text1"/>
          <w:spacing w:val="2"/>
          <w:sz w:val="28"/>
          <w:szCs w:val="28"/>
          <w:shd w:val="clear" w:color="auto" w:fill="FFFFFF"/>
          <w:lang w:val="kk-KZ"/>
        </w:rPr>
        <w:t>ге</w:t>
      </w:r>
      <w:r w:rsidRPr="00B60B40">
        <w:rPr>
          <w:rFonts w:ascii="Times New Roman" w:hAnsi="Times New Roman" w:cs="Times New Roman"/>
          <w:color w:val="000000" w:themeColor="text1"/>
          <w:spacing w:val="2"/>
          <w:sz w:val="28"/>
          <w:szCs w:val="28"/>
          <w:shd w:val="clear" w:color="auto" w:fill="FFFFFF"/>
          <w:lang w:val="kk-KZ"/>
        </w:rPr>
        <w:t xml:space="preserve"> жіберді.</w:t>
      </w:r>
    </w:p>
    <w:p w14:paraId="6CDB3CBF" w14:textId="77777777" w:rsidR="00F95E77" w:rsidRDefault="00F95E77" w:rsidP="00F95E77">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14:paraId="31B66AFE" w14:textId="77777777" w:rsidR="00F95E77" w:rsidRDefault="00F95E77" w:rsidP="00C57968">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14:paraId="3E3352A3" w14:textId="77777777" w:rsidR="00F95E77" w:rsidRDefault="00F95E77" w:rsidP="00C57968">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14:paraId="51F6122D" w14:textId="77777777" w:rsidR="00C964DC" w:rsidRPr="00C57968" w:rsidRDefault="00C57968" w:rsidP="00C57968">
      <w:pPr>
        <w:spacing w:after="0" w:line="240" w:lineRule="auto"/>
        <w:ind w:firstLine="851"/>
        <w:jc w:val="both"/>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 </w:t>
      </w:r>
    </w:p>
    <w:sectPr w:rsidR="00C964DC" w:rsidRPr="00C57968"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FF"/>
    <w:rsid w:val="0000294B"/>
    <w:rsid w:val="0006331F"/>
    <w:rsid w:val="000E0E8C"/>
    <w:rsid w:val="00135D6D"/>
    <w:rsid w:val="0016567F"/>
    <w:rsid w:val="001763EA"/>
    <w:rsid w:val="001B328C"/>
    <w:rsid w:val="001E6B8B"/>
    <w:rsid w:val="00231B49"/>
    <w:rsid w:val="0026645A"/>
    <w:rsid w:val="00266D1F"/>
    <w:rsid w:val="002D24BB"/>
    <w:rsid w:val="00330427"/>
    <w:rsid w:val="0035356D"/>
    <w:rsid w:val="00377DF9"/>
    <w:rsid w:val="00431A5C"/>
    <w:rsid w:val="00481E23"/>
    <w:rsid w:val="00491693"/>
    <w:rsid w:val="004F12C4"/>
    <w:rsid w:val="00501694"/>
    <w:rsid w:val="0051080E"/>
    <w:rsid w:val="00521621"/>
    <w:rsid w:val="00540E28"/>
    <w:rsid w:val="00541FEC"/>
    <w:rsid w:val="00546108"/>
    <w:rsid w:val="005A2E77"/>
    <w:rsid w:val="005A5C5F"/>
    <w:rsid w:val="005D018A"/>
    <w:rsid w:val="005F303B"/>
    <w:rsid w:val="00635999"/>
    <w:rsid w:val="00637169"/>
    <w:rsid w:val="006966B9"/>
    <w:rsid w:val="006D4489"/>
    <w:rsid w:val="006D7BB6"/>
    <w:rsid w:val="007041F4"/>
    <w:rsid w:val="00733862"/>
    <w:rsid w:val="007D55D2"/>
    <w:rsid w:val="008116AF"/>
    <w:rsid w:val="00844131"/>
    <w:rsid w:val="0087290F"/>
    <w:rsid w:val="008C6570"/>
    <w:rsid w:val="008E7414"/>
    <w:rsid w:val="008F3010"/>
    <w:rsid w:val="00A10960"/>
    <w:rsid w:val="00A3385D"/>
    <w:rsid w:val="00A63267"/>
    <w:rsid w:val="00A749AE"/>
    <w:rsid w:val="00AB4356"/>
    <w:rsid w:val="00AD6D1D"/>
    <w:rsid w:val="00B0400C"/>
    <w:rsid w:val="00B072C1"/>
    <w:rsid w:val="00B26C4E"/>
    <w:rsid w:val="00B64C08"/>
    <w:rsid w:val="00BB5656"/>
    <w:rsid w:val="00C074AD"/>
    <w:rsid w:val="00C57968"/>
    <w:rsid w:val="00C60E0B"/>
    <w:rsid w:val="00C73017"/>
    <w:rsid w:val="00C964DC"/>
    <w:rsid w:val="00CA38DE"/>
    <w:rsid w:val="00CB5289"/>
    <w:rsid w:val="00CD2082"/>
    <w:rsid w:val="00D264BA"/>
    <w:rsid w:val="00D455C1"/>
    <w:rsid w:val="00DC0068"/>
    <w:rsid w:val="00E14371"/>
    <w:rsid w:val="00E65EA1"/>
    <w:rsid w:val="00E671E6"/>
    <w:rsid w:val="00E97B4B"/>
    <w:rsid w:val="00EB28FF"/>
    <w:rsid w:val="00F5356F"/>
    <w:rsid w:val="00F53D63"/>
    <w:rsid w:val="00F9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7B3A"/>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0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0E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454">
      <w:bodyDiv w:val="1"/>
      <w:marLeft w:val="0"/>
      <w:marRight w:val="0"/>
      <w:marTop w:val="0"/>
      <w:marBottom w:val="0"/>
      <w:divBdr>
        <w:top w:val="none" w:sz="0" w:space="0" w:color="auto"/>
        <w:left w:val="none" w:sz="0" w:space="0" w:color="auto"/>
        <w:bottom w:val="none" w:sz="0" w:space="0" w:color="auto"/>
        <w:right w:val="none" w:sz="0" w:space="0" w:color="auto"/>
      </w:divBdr>
    </w:div>
    <w:div w:id="3440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Хохнайқызы Алтынгүл</cp:lastModifiedBy>
  <cp:revision>2</cp:revision>
  <dcterms:created xsi:type="dcterms:W3CDTF">2025-06-26T10:53:00Z</dcterms:created>
  <dcterms:modified xsi:type="dcterms:W3CDTF">2025-06-26T10:53:00Z</dcterms:modified>
</cp:coreProperties>
</file>